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46B" w:rsidRDefault="00AD646B" w:rsidP="00AD646B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Załącznik nr 11</w:t>
      </w:r>
    </w:p>
    <w:p w:rsidR="00AD646B" w:rsidRDefault="00AD646B" w:rsidP="00AD646B">
      <w:pPr>
        <w:pStyle w:val="Default"/>
        <w:jc w:val="both"/>
        <w:rPr>
          <w:b/>
          <w:bCs/>
          <w:sz w:val="23"/>
          <w:szCs w:val="23"/>
        </w:rPr>
      </w:pPr>
    </w:p>
    <w:p w:rsidR="00AD646B" w:rsidRDefault="00AD646B" w:rsidP="00AD646B">
      <w:pPr>
        <w:pStyle w:val="Default"/>
        <w:jc w:val="both"/>
        <w:rPr>
          <w:b/>
          <w:bCs/>
          <w:sz w:val="23"/>
          <w:szCs w:val="23"/>
        </w:rPr>
      </w:pPr>
    </w:p>
    <w:p w:rsidR="00AD646B" w:rsidRDefault="00AD646B" w:rsidP="00AD646B">
      <w:pPr>
        <w:pStyle w:val="Default"/>
        <w:jc w:val="center"/>
      </w:pPr>
      <w:r>
        <w:rPr>
          <w:b/>
          <w:bCs/>
        </w:rPr>
        <w:t>ZAKRES WIEDZY I UMIEJĘTNOŚCI</w:t>
      </w:r>
    </w:p>
    <w:p w:rsidR="00AD646B" w:rsidRDefault="00AD646B" w:rsidP="00AD646B">
      <w:pPr>
        <w:pStyle w:val="Default"/>
        <w:jc w:val="center"/>
      </w:pPr>
      <w:r>
        <w:rPr>
          <w:b/>
          <w:bCs/>
        </w:rPr>
        <w:t>WYMAGANY NA KONKURSIE GEOGRAFICZNYM</w:t>
      </w:r>
    </w:p>
    <w:p w:rsidR="00AD646B" w:rsidRDefault="00AD646B" w:rsidP="00AD646B">
      <w:pPr>
        <w:pStyle w:val="Default"/>
        <w:jc w:val="center"/>
      </w:pPr>
      <w:r>
        <w:rPr>
          <w:b/>
          <w:bCs/>
        </w:rPr>
        <w:t>DLA UCZNIÓW GIMNAZJÓW W WOJEWÓDZTWIE ZACHODNIOPOMORSKIM</w:t>
      </w:r>
    </w:p>
    <w:p w:rsidR="00AD646B" w:rsidRDefault="00AD646B" w:rsidP="00AD646B">
      <w:pPr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ROKU SZKOLNYM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/201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6D6949" w:rsidRDefault="006D6949" w:rsidP="004A44FA">
      <w:pPr>
        <w:jc w:val="center"/>
      </w:pPr>
    </w:p>
    <w:p w:rsidR="00C0493C" w:rsidRPr="00C0493C" w:rsidRDefault="006D6949" w:rsidP="00C049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949">
        <w:rPr>
          <w:rFonts w:ascii="Times New Roman" w:hAnsi="Times New Roman" w:cs="Times New Roman"/>
          <w:b/>
          <w:sz w:val="24"/>
          <w:szCs w:val="24"/>
        </w:rPr>
        <w:t>Zakres wiedzy wymagany od uczestników na etapie rejonowym i wojewódzkim</w:t>
      </w:r>
      <w:r w:rsidR="006E353B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</w:p>
    <w:p w:rsidR="006D6949" w:rsidRDefault="006D6949" w:rsidP="00C0493C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Nauki geograficzne i ich znaczenie.</w:t>
      </w:r>
    </w:p>
    <w:p w:rsidR="00C0493C" w:rsidRPr="00C0493C" w:rsidRDefault="00C0493C" w:rsidP="00C0493C">
      <w:pPr>
        <w:pStyle w:val="Akapitzlist"/>
        <w:spacing w:after="0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6D6949" w:rsidRDefault="006D6949" w:rsidP="00C0493C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Źródła informacji geograficznej:</w:t>
      </w:r>
    </w:p>
    <w:p w:rsidR="006D6949" w:rsidRDefault="006D6949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kartograficzne metody prezentacji informacji geograficznej,</w:t>
      </w:r>
    </w:p>
    <w:p w:rsidR="00B40580" w:rsidRPr="00B40580" w:rsidRDefault="00B40580" w:rsidP="00B40580">
      <w:pPr>
        <w:pStyle w:val="Akapitzlist"/>
        <w:spacing w:after="0"/>
        <w:ind w:left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odczytywanie informacji przedstawionych </w:t>
      </w:r>
      <w:r w:rsidRPr="00CB092E">
        <w:rPr>
          <w:rFonts w:ascii="Times New Roman" w:eastAsia="Times New Roman" w:hAnsi="Times New Roman" w:cs="Times New Roman"/>
          <w:sz w:val="24"/>
          <w:szCs w:val="24"/>
          <w:lang w:eastAsia="pl-PL"/>
        </w:rPr>
        <w:t>za pomocą różnych metod kartograficznych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6A0961" w:rsidRDefault="006D6949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75CC" w:rsidRPr="000052FF">
        <w:rPr>
          <w:rFonts w:ascii="Times New Roman" w:hAnsi="Times New Roman" w:cs="Times New Roman"/>
          <w:i/>
          <w:sz w:val="24"/>
          <w:szCs w:val="24"/>
        </w:rPr>
        <w:t>interpolacja</w:t>
      </w:r>
      <w:r w:rsidR="006A0961" w:rsidRPr="000052FF">
        <w:rPr>
          <w:rFonts w:ascii="Times New Roman" w:hAnsi="Times New Roman" w:cs="Times New Roman"/>
          <w:i/>
          <w:sz w:val="24"/>
          <w:szCs w:val="24"/>
        </w:rPr>
        <w:t xml:space="preserve"> izarytm</w:t>
      </w:r>
      <w:r w:rsidR="006A0961">
        <w:rPr>
          <w:rFonts w:ascii="Times New Roman" w:hAnsi="Times New Roman" w:cs="Times New Roman"/>
          <w:sz w:val="24"/>
          <w:szCs w:val="24"/>
        </w:rPr>
        <w:t>,</w:t>
      </w:r>
    </w:p>
    <w:p w:rsidR="006A0961" w:rsidRDefault="006A096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profil terenu.</w:t>
      </w:r>
    </w:p>
    <w:p w:rsidR="00C0493C" w:rsidRPr="00C0493C" w:rsidRDefault="00C0493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6D6949" w:rsidRDefault="006A096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  <w:r>
        <w:rPr>
          <w:rFonts w:ascii="Times New Roman" w:hAnsi="Times New Roman" w:cs="Times New Roman"/>
          <w:sz w:val="24"/>
          <w:szCs w:val="24"/>
        </w:rPr>
        <w:tab/>
      </w:r>
      <w:r w:rsidR="00FB1D2E">
        <w:rPr>
          <w:rFonts w:ascii="Times New Roman" w:hAnsi="Times New Roman" w:cs="Times New Roman"/>
          <w:sz w:val="24"/>
          <w:szCs w:val="24"/>
        </w:rPr>
        <w:t>Mapa, jako</w:t>
      </w:r>
      <w:r>
        <w:rPr>
          <w:rFonts w:ascii="Times New Roman" w:hAnsi="Times New Roman" w:cs="Times New Roman"/>
          <w:sz w:val="24"/>
          <w:szCs w:val="24"/>
        </w:rPr>
        <w:t xml:space="preserve"> źródło informacji geograficznej</w:t>
      </w:r>
    </w:p>
    <w:p w:rsidR="006A0961" w:rsidRDefault="006A096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cechy i składniki mapy,</w:t>
      </w:r>
    </w:p>
    <w:p w:rsidR="000052FF" w:rsidRDefault="006A096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52FF">
        <w:rPr>
          <w:rFonts w:ascii="Times New Roman" w:hAnsi="Times New Roman" w:cs="Times New Roman"/>
          <w:sz w:val="24"/>
          <w:szCs w:val="24"/>
        </w:rPr>
        <w:t>- znaki na mapie,</w:t>
      </w:r>
    </w:p>
    <w:p w:rsidR="000052FF" w:rsidRDefault="006A096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052FF">
        <w:rPr>
          <w:rFonts w:ascii="Times New Roman" w:hAnsi="Times New Roman" w:cs="Times New Roman"/>
          <w:sz w:val="24"/>
          <w:szCs w:val="24"/>
        </w:rPr>
        <w:t>posługiwanie się skalą mapy,</w:t>
      </w:r>
    </w:p>
    <w:p w:rsidR="006A0961" w:rsidRDefault="000052FF" w:rsidP="00C0493C">
      <w:pPr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0961">
        <w:rPr>
          <w:rFonts w:ascii="Times New Roman" w:hAnsi="Times New Roman" w:cs="Times New Roman"/>
          <w:sz w:val="24"/>
          <w:szCs w:val="24"/>
        </w:rPr>
        <w:t>skala</w:t>
      </w:r>
      <w:r>
        <w:rPr>
          <w:rFonts w:ascii="Times New Roman" w:hAnsi="Times New Roman" w:cs="Times New Roman"/>
          <w:sz w:val="24"/>
          <w:szCs w:val="24"/>
        </w:rPr>
        <w:t>, a treść mapy,</w:t>
      </w:r>
      <w:r w:rsidR="006A0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2FF" w:rsidRDefault="000052FF" w:rsidP="00B40580">
      <w:pPr>
        <w:spacing w:after="0"/>
        <w:ind w:left="709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0580">
        <w:rPr>
          <w:rFonts w:ascii="Times New Roman" w:eastAsia="Times New Roman" w:hAnsi="Times New Roman" w:cs="Times New Roman"/>
          <w:sz w:val="24"/>
          <w:szCs w:val="24"/>
          <w:lang w:eastAsia="pl-PL"/>
        </w:rPr>
        <w:t>orientowanie mapy oraz identyfikowanie obiektów geograficznych</w:t>
      </w:r>
      <w:r w:rsidR="00B40580" w:rsidRPr="00CB09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mapie </w:t>
      </w:r>
      <w:r w:rsidR="00B4058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40580" w:rsidRPr="00CB092E">
        <w:rPr>
          <w:rFonts w:ascii="Times New Roman" w:eastAsia="Times New Roman" w:hAnsi="Times New Roman" w:cs="Times New Roman"/>
          <w:sz w:val="24"/>
          <w:szCs w:val="24"/>
          <w:lang w:eastAsia="pl-PL"/>
        </w:rPr>
        <w:t>i w terenie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40580" w:rsidRPr="000D3F1C" w:rsidRDefault="00B40580" w:rsidP="000D3F1C">
      <w:pPr>
        <w:spacing w:after="0"/>
        <w:ind w:left="709" w:hanging="1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058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identyfikowanie położenia i charakteryzowanie odpowiadających sobie obiektów geograficznych na fotografiach, zdjęciach lotniczych i satelitarnych oraz mapach topograficznych,</w:t>
      </w:r>
    </w:p>
    <w:p w:rsidR="000052FF" w:rsidRDefault="00B40580" w:rsidP="00C0493C">
      <w:pPr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rodzaje map.</w:t>
      </w:r>
    </w:p>
    <w:p w:rsidR="00C0493C" w:rsidRPr="00C0493C" w:rsidRDefault="00C0493C" w:rsidP="00C0493C">
      <w:pPr>
        <w:spacing w:after="0"/>
        <w:ind w:left="426" w:firstLine="282"/>
        <w:jc w:val="both"/>
        <w:rPr>
          <w:rFonts w:ascii="Times New Roman" w:hAnsi="Times New Roman" w:cs="Times New Roman"/>
          <w:sz w:val="16"/>
          <w:szCs w:val="16"/>
        </w:rPr>
      </w:pPr>
    </w:p>
    <w:p w:rsidR="006A0961" w:rsidRDefault="00397807" w:rsidP="00C0493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Astronomiczne podstawy geografii:</w:t>
      </w:r>
    </w:p>
    <w:p w:rsidR="00397807" w:rsidRDefault="00397807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Układ Słoneczny i jego budowa,</w:t>
      </w:r>
    </w:p>
    <w:p w:rsidR="00397807" w:rsidRDefault="00397807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kształt i rozmiary Ziemi,</w:t>
      </w:r>
    </w:p>
    <w:p w:rsidR="00397807" w:rsidRDefault="00397807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ruchy Ziemi i ich następstwa,</w:t>
      </w:r>
    </w:p>
    <w:p w:rsidR="00731723" w:rsidRDefault="00731723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723">
        <w:rPr>
          <w:rFonts w:ascii="Times New Roman" w:hAnsi="Times New Roman" w:cs="Times New Roman"/>
          <w:sz w:val="24"/>
          <w:szCs w:val="24"/>
        </w:rPr>
        <w:t>skutki występowania siły Coriolisa dla środowiska przyrodniczego</w:t>
      </w:r>
      <w:r>
        <w:rPr>
          <w:rFonts w:ascii="ZapfCalligrEU-Normal" w:hAnsi="ZapfCalligrEU-Normal" w:cs="ZapfCalligrEU-Normal"/>
          <w:sz w:val="18"/>
          <w:szCs w:val="18"/>
        </w:rPr>
        <w:t>,</w:t>
      </w:r>
    </w:p>
    <w:p w:rsidR="000D3F1C" w:rsidRDefault="000D3F1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siatka geograficzna, siatka kartograficzna,</w:t>
      </w:r>
    </w:p>
    <w:p w:rsidR="00397807" w:rsidRDefault="00397807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współrzędne geograficzne,</w:t>
      </w:r>
    </w:p>
    <w:p w:rsidR="00397807" w:rsidRDefault="00397807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rachuba czasu na Ziemi (czas słoneczny, </w:t>
      </w:r>
      <w:r w:rsidRPr="00397807">
        <w:rPr>
          <w:rFonts w:ascii="Times New Roman" w:hAnsi="Times New Roman" w:cs="Times New Roman"/>
          <w:i/>
          <w:sz w:val="24"/>
          <w:szCs w:val="24"/>
        </w:rPr>
        <w:t>czas strefowy, strefy czasowe, granica zmiany daty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="000D3F1C">
        <w:rPr>
          <w:rFonts w:ascii="Times New Roman" w:hAnsi="Times New Roman" w:cs="Times New Roman"/>
          <w:i/>
          <w:sz w:val="24"/>
          <w:szCs w:val="24"/>
        </w:rPr>
        <w:t xml:space="preserve"> czas urzędowy,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kalendarz)</w:t>
      </w:r>
      <w:r w:rsidR="00D875CA">
        <w:rPr>
          <w:rFonts w:ascii="Times New Roman" w:hAnsi="Times New Roman" w:cs="Times New Roman"/>
          <w:sz w:val="24"/>
          <w:szCs w:val="24"/>
        </w:rPr>
        <w:t>,</w:t>
      </w:r>
    </w:p>
    <w:p w:rsidR="00D875CA" w:rsidRDefault="00D875CA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zmiany oświetlenia Ziemi i długości trwania dnia i nocy w różnych szerokościach geograficznych i porach roku,</w:t>
      </w:r>
    </w:p>
    <w:p w:rsidR="00397807" w:rsidRDefault="00D875CA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strefy oświetlenia Ziemi.</w:t>
      </w:r>
    </w:p>
    <w:p w:rsidR="00C0493C" w:rsidRPr="00C0493C" w:rsidRDefault="00C0493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397807" w:rsidRDefault="00D875CA" w:rsidP="00C0493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Wybrane zagadnienia geografii fizycznej:</w:t>
      </w:r>
    </w:p>
    <w:p w:rsidR="00850D0C" w:rsidRDefault="00850D0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budowa wnętrza Ziemi,</w:t>
      </w:r>
    </w:p>
    <w:p w:rsidR="00850D0C" w:rsidRDefault="00850D0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budowa litosfery (płyty litosfery, tarcze i platformy</w:t>
      </w:r>
      <w:r w:rsidR="00911139">
        <w:rPr>
          <w:rFonts w:ascii="Times New Roman" w:hAnsi="Times New Roman" w:cs="Times New Roman"/>
          <w:sz w:val="24"/>
          <w:szCs w:val="24"/>
        </w:rPr>
        <w:t>, struktury tektoniczne),</w:t>
      </w:r>
    </w:p>
    <w:p w:rsidR="00850D0C" w:rsidRDefault="00850D0C" w:rsidP="00731723">
      <w:pPr>
        <w:pStyle w:val="Akapitzlist"/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dzieje Ziemi (wydarzenia z przeszłości geologicznej, </w:t>
      </w:r>
      <w:r w:rsidRPr="00850D0C">
        <w:rPr>
          <w:rFonts w:ascii="Times New Roman" w:hAnsi="Times New Roman" w:cs="Times New Roman"/>
          <w:i/>
          <w:sz w:val="24"/>
          <w:szCs w:val="24"/>
        </w:rPr>
        <w:t>porządkowanie wydarzeń geologicznych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D110C3" w:rsidRDefault="00D110C3" w:rsidP="00731723">
      <w:pPr>
        <w:pStyle w:val="Akapitzlist"/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skamieniałości przewodnie,</w:t>
      </w:r>
    </w:p>
    <w:p w:rsidR="00850D0C" w:rsidRDefault="00850D0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skały</w:t>
      </w:r>
      <w:r w:rsidR="00D110C3">
        <w:rPr>
          <w:rFonts w:ascii="Times New Roman" w:hAnsi="Times New Roman" w:cs="Times New Roman"/>
          <w:sz w:val="24"/>
          <w:szCs w:val="24"/>
        </w:rPr>
        <w:t xml:space="preserve"> (grupy i rodzaje skał) </w:t>
      </w:r>
      <w:r>
        <w:rPr>
          <w:rFonts w:ascii="Times New Roman" w:hAnsi="Times New Roman" w:cs="Times New Roman"/>
          <w:sz w:val="24"/>
          <w:szCs w:val="24"/>
        </w:rPr>
        <w:t xml:space="preserve"> i minerały (przykłady),</w:t>
      </w:r>
    </w:p>
    <w:p w:rsidR="00911139" w:rsidRDefault="00911139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11139">
        <w:rPr>
          <w:rFonts w:ascii="Times New Roman" w:hAnsi="Times New Roman" w:cs="Times New Roman"/>
          <w:i/>
          <w:sz w:val="24"/>
          <w:szCs w:val="24"/>
        </w:rPr>
        <w:t>budowa geologiczna Polski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110C3" w:rsidRPr="00BF3E68" w:rsidRDefault="00D110C3" w:rsidP="00BF3E68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 w:cs="Times New Roman"/>
          <w:sz w:val="24"/>
          <w:szCs w:val="24"/>
        </w:rPr>
      </w:pPr>
      <w:r w:rsidRPr="00BF3E68">
        <w:rPr>
          <w:rFonts w:ascii="Times New Roman" w:hAnsi="Times New Roman" w:cs="Times New Roman"/>
          <w:sz w:val="24"/>
          <w:szCs w:val="24"/>
        </w:rPr>
        <w:t xml:space="preserve">- główne procesy </w:t>
      </w:r>
      <w:r w:rsidR="00BF3E68" w:rsidRPr="00BF3E68">
        <w:rPr>
          <w:rFonts w:ascii="Times New Roman" w:hAnsi="Times New Roman" w:cs="Times New Roman"/>
          <w:sz w:val="24"/>
          <w:szCs w:val="24"/>
        </w:rPr>
        <w:t>endogeniczne (</w:t>
      </w:r>
      <w:r w:rsidRPr="00BF3E68">
        <w:rPr>
          <w:rFonts w:ascii="Times New Roman" w:hAnsi="Times New Roman" w:cs="Times New Roman"/>
          <w:sz w:val="24"/>
          <w:szCs w:val="24"/>
        </w:rPr>
        <w:t>wewnę</w:t>
      </w:r>
      <w:r w:rsidR="00BF3E68" w:rsidRPr="00BF3E68">
        <w:rPr>
          <w:rFonts w:ascii="Times New Roman" w:hAnsi="Times New Roman" w:cs="Times New Roman"/>
          <w:sz w:val="24"/>
          <w:szCs w:val="24"/>
        </w:rPr>
        <w:t>trzne) – wul</w:t>
      </w:r>
      <w:r w:rsidRPr="00BF3E68">
        <w:rPr>
          <w:rFonts w:ascii="Times New Roman" w:hAnsi="Times New Roman" w:cs="Times New Roman"/>
          <w:sz w:val="24"/>
          <w:szCs w:val="24"/>
        </w:rPr>
        <w:t>kanizm, plutonizm, ruchy skorupy ziemskiej, wstrzą</w:t>
      </w:r>
      <w:r w:rsidR="00BF3E68">
        <w:rPr>
          <w:rFonts w:ascii="Times New Roman" w:hAnsi="Times New Roman" w:cs="Times New Roman"/>
          <w:sz w:val="24"/>
          <w:szCs w:val="24"/>
        </w:rPr>
        <w:t>sy tektoniczne, ruchy góro</w:t>
      </w:r>
      <w:r w:rsidRPr="00BF3E68">
        <w:rPr>
          <w:rFonts w:ascii="Times New Roman" w:hAnsi="Times New Roman" w:cs="Times New Roman"/>
          <w:sz w:val="24"/>
          <w:szCs w:val="24"/>
        </w:rPr>
        <w:t xml:space="preserve">twórcze oraz formy powstałe </w:t>
      </w:r>
      <w:r w:rsidR="00BF3E68">
        <w:rPr>
          <w:rFonts w:ascii="Times New Roman" w:hAnsi="Times New Roman" w:cs="Times New Roman"/>
          <w:sz w:val="24"/>
          <w:szCs w:val="24"/>
        </w:rPr>
        <w:br/>
      </w:r>
      <w:r w:rsidRPr="00BF3E68">
        <w:rPr>
          <w:rFonts w:ascii="Times New Roman" w:hAnsi="Times New Roman" w:cs="Times New Roman"/>
          <w:sz w:val="24"/>
          <w:szCs w:val="24"/>
        </w:rPr>
        <w:t>w ich wyniku</w:t>
      </w:r>
      <w:r w:rsidR="00BF3E68" w:rsidRPr="00BF3E68">
        <w:rPr>
          <w:rFonts w:ascii="Times New Roman" w:hAnsi="Times New Roman" w:cs="Times New Roman"/>
          <w:sz w:val="24"/>
          <w:szCs w:val="24"/>
        </w:rPr>
        <w:t>,</w:t>
      </w:r>
    </w:p>
    <w:p w:rsidR="00BF3E68" w:rsidRDefault="00BF3E68" w:rsidP="00BF3E68">
      <w:pPr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 w:cs="Times New Roman"/>
          <w:sz w:val="24"/>
          <w:szCs w:val="24"/>
        </w:rPr>
      </w:pPr>
      <w:r w:rsidRPr="00BF3E68">
        <w:rPr>
          <w:rFonts w:ascii="Times New Roman" w:hAnsi="Times New Roman" w:cs="Times New Roman"/>
          <w:sz w:val="24"/>
          <w:szCs w:val="24"/>
        </w:rPr>
        <w:t xml:space="preserve">- główne procesy </w:t>
      </w:r>
      <w:r>
        <w:rPr>
          <w:rFonts w:ascii="Times New Roman" w:hAnsi="Times New Roman" w:cs="Times New Roman"/>
          <w:sz w:val="24"/>
          <w:szCs w:val="24"/>
        </w:rPr>
        <w:t>egzo</w:t>
      </w:r>
      <w:r w:rsidRPr="00BF3E68">
        <w:rPr>
          <w:rFonts w:ascii="Times New Roman" w:hAnsi="Times New Roman" w:cs="Times New Roman"/>
          <w:sz w:val="24"/>
          <w:szCs w:val="24"/>
        </w:rPr>
        <w:t>geniczne (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BF3E68">
        <w:rPr>
          <w:rFonts w:ascii="Times New Roman" w:hAnsi="Times New Roman" w:cs="Times New Roman"/>
          <w:sz w:val="24"/>
          <w:szCs w:val="24"/>
        </w:rPr>
        <w:t xml:space="preserve">ewnętrzne) – </w:t>
      </w:r>
      <w:r>
        <w:rPr>
          <w:rFonts w:ascii="Times New Roman" w:hAnsi="Times New Roman" w:cs="Times New Roman"/>
          <w:sz w:val="24"/>
          <w:szCs w:val="24"/>
        </w:rPr>
        <w:t xml:space="preserve">wietrzenie, erozja, sedymentacja, powierzchniowe ruchy masowe </w:t>
      </w:r>
      <w:r w:rsidRPr="00BF3E68">
        <w:rPr>
          <w:rFonts w:ascii="Times New Roman" w:hAnsi="Times New Roman" w:cs="Times New Roman"/>
          <w:sz w:val="24"/>
          <w:szCs w:val="24"/>
        </w:rPr>
        <w:t>oraz formy powstałe w ich wyniku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50D0C" w:rsidRDefault="00850D0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formy ukształtowania lądów i dna oceanów,</w:t>
      </w:r>
    </w:p>
    <w:p w:rsidR="00D875CA" w:rsidRDefault="00D875CA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6274">
        <w:rPr>
          <w:rFonts w:ascii="Times New Roman" w:hAnsi="Times New Roman" w:cs="Times New Roman"/>
          <w:sz w:val="24"/>
          <w:szCs w:val="24"/>
        </w:rPr>
        <w:t>sfery Ziemi i ich współzależność</w:t>
      </w:r>
      <w:r w:rsidR="00FB1D2E">
        <w:rPr>
          <w:rFonts w:ascii="Times New Roman" w:hAnsi="Times New Roman" w:cs="Times New Roman"/>
          <w:sz w:val="24"/>
          <w:szCs w:val="24"/>
        </w:rPr>
        <w:t>,</w:t>
      </w:r>
    </w:p>
    <w:p w:rsidR="00505B32" w:rsidRPr="00505B32" w:rsidRDefault="004F6274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skład i budowa atmosfery,</w:t>
      </w:r>
    </w:p>
    <w:p w:rsidR="00505B32" w:rsidRDefault="00505B3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ciśnienie atmosferyczne,</w:t>
      </w:r>
    </w:p>
    <w:p w:rsidR="00505B32" w:rsidRDefault="00D110C3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rozkład</w:t>
      </w:r>
      <w:r w:rsidR="00505B32">
        <w:rPr>
          <w:rFonts w:ascii="Times New Roman" w:hAnsi="Times New Roman" w:cs="Times New Roman"/>
          <w:sz w:val="24"/>
          <w:szCs w:val="24"/>
        </w:rPr>
        <w:t xml:space="preserve"> temperatury i opadów na Ziemi,</w:t>
      </w:r>
    </w:p>
    <w:p w:rsidR="00505B32" w:rsidRPr="00505B32" w:rsidRDefault="00505B3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krążenie powietrza na ziemi </w:t>
      </w:r>
      <w:r w:rsidR="00D110C3">
        <w:rPr>
          <w:rFonts w:ascii="Times New Roman" w:hAnsi="Times New Roman" w:cs="Times New Roman"/>
          <w:sz w:val="24"/>
          <w:szCs w:val="24"/>
        </w:rPr>
        <w:t>(wiatry stałe i okresowe) oraz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B32">
        <w:rPr>
          <w:rFonts w:ascii="Times New Roman" w:hAnsi="Times New Roman" w:cs="Times New Roman"/>
          <w:i/>
          <w:sz w:val="24"/>
          <w:szCs w:val="24"/>
        </w:rPr>
        <w:t>wiatry lokalne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05B32" w:rsidRDefault="00505B3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chmury i opady atmosferyczne,</w:t>
      </w:r>
    </w:p>
    <w:p w:rsidR="00505B32" w:rsidRDefault="00505B3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osady atmosferyczne,</w:t>
      </w:r>
    </w:p>
    <w:p w:rsidR="00505B32" w:rsidRDefault="00505B3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czynniki klimatotwórcze i ich wpływ na klimat,</w:t>
      </w:r>
    </w:p>
    <w:p w:rsidR="00505B32" w:rsidRDefault="00505B3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strefy i typy klimatów (</w:t>
      </w:r>
      <w:proofErr w:type="spellStart"/>
      <w:r w:rsidRPr="00505B32">
        <w:rPr>
          <w:rFonts w:ascii="Times New Roman" w:hAnsi="Times New Roman" w:cs="Times New Roman"/>
          <w:i/>
          <w:sz w:val="24"/>
          <w:szCs w:val="24"/>
        </w:rPr>
        <w:t>klimatogramy</w:t>
      </w:r>
      <w:proofErr w:type="spellEnd"/>
      <w:r>
        <w:rPr>
          <w:rFonts w:ascii="Times New Roman" w:hAnsi="Times New Roman" w:cs="Times New Roman"/>
          <w:sz w:val="24"/>
          <w:szCs w:val="24"/>
        </w:rPr>
        <w:t>),</w:t>
      </w:r>
    </w:p>
    <w:p w:rsidR="00505B32" w:rsidRDefault="00505B3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pogoda i mapa synoptyczna (</w:t>
      </w:r>
      <w:r w:rsidRPr="00505B32">
        <w:rPr>
          <w:rFonts w:ascii="Times New Roman" w:hAnsi="Times New Roman" w:cs="Times New Roman"/>
          <w:i/>
          <w:sz w:val="24"/>
          <w:szCs w:val="24"/>
        </w:rPr>
        <w:t>prognozowanie pogody</w:t>
      </w:r>
      <w:r>
        <w:rPr>
          <w:rFonts w:ascii="Times New Roman" w:hAnsi="Times New Roman" w:cs="Times New Roman"/>
          <w:sz w:val="24"/>
          <w:szCs w:val="24"/>
        </w:rPr>
        <w:t>)</w:t>
      </w:r>
      <w:r w:rsidR="00850D0C">
        <w:rPr>
          <w:rFonts w:ascii="Times New Roman" w:hAnsi="Times New Roman" w:cs="Times New Roman"/>
          <w:sz w:val="24"/>
          <w:szCs w:val="24"/>
        </w:rPr>
        <w:t>,</w:t>
      </w:r>
    </w:p>
    <w:p w:rsidR="00850D0C" w:rsidRDefault="00850D0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139">
        <w:rPr>
          <w:rFonts w:ascii="Times New Roman" w:hAnsi="Times New Roman" w:cs="Times New Roman"/>
          <w:sz w:val="24"/>
          <w:szCs w:val="24"/>
        </w:rPr>
        <w:t>obieg wody w przyrodzie,</w:t>
      </w:r>
    </w:p>
    <w:p w:rsidR="00911139" w:rsidRDefault="00911139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wody podziemne</w:t>
      </w:r>
      <w:r w:rsidR="00E10412">
        <w:rPr>
          <w:rFonts w:ascii="Times New Roman" w:hAnsi="Times New Roman" w:cs="Times New Roman"/>
          <w:sz w:val="24"/>
          <w:szCs w:val="24"/>
        </w:rPr>
        <w:t>, źródła</w:t>
      </w:r>
      <w:r w:rsidR="00D110C3">
        <w:rPr>
          <w:rFonts w:ascii="Times New Roman" w:hAnsi="Times New Roman" w:cs="Times New Roman"/>
          <w:sz w:val="24"/>
          <w:szCs w:val="24"/>
        </w:rPr>
        <w:t xml:space="preserve"> (rodzaje)</w:t>
      </w:r>
      <w:r w:rsidR="00E10412">
        <w:rPr>
          <w:rFonts w:ascii="Times New Roman" w:hAnsi="Times New Roman" w:cs="Times New Roman"/>
          <w:sz w:val="24"/>
          <w:szCs w:val="24"/>
        </w:rPr>
        <w:t xml:space="preserve"> i wody mineralne,</w:t>
      </w:r>
    </w:p>
    <w:p w:rsidR="00911139" w:rsidRDefault="00911139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właściwości i ruchy wody morskiej (</w:t>
      </w:r>
      <w:r w:rsidRPr="00791A93">
        <w:rPr>
          <w:rFonts w:ascii="Times New Roman" w:hAnsi="Times New Roman" w:cs="Times New Roman"/>
          <w:i/>
          <w:sz w:val="24"/>
          <w:szCs w:val="24"/>
        </w:rPr>
        <w:t>zasolenie,</w:t>
      </w:r>
      <w:r>
        <w:rPr>
          <w:rFonts w:ascii="Times New Roman" w:hAnsi="Times New Roman" w:cs="Times New Roman"/>
          <w:sz w:val="24"/>
          <w:szCs w:val="24"/>
        </w:rPr>
        <w:t xml:space="preserve"> falowanie, prądy morskie i pływy),</w:t>
      </w:r>
    </w:p>
    <w:p w:rsidR="00911139" w:rsidRDefault="00911139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typy wybrzeży morskich,</w:t>
      </w:r>
    </w:p>
    <w:p w:rsidR="00911139" w:rsidRDefault="00911139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412">
        <w:rPr>
          <w:rFonts w:ascii="Times New Roman" w:hAnsi="Times New Roman" w:cs="Times New Roman"/>
          <w:sz w:val="24"/>
          <w:szCs w:val="24"/>
        </w:rPr>
        <w:t>rzeki na Ziemi i ich rodzaje,</w:t>
      </w:r>
    </w:p>
    <w:p w:rsidR="00E10412" w:rsidRDefault="00E1041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typy ustrojów rzecznych,</w:t>
      </w:r>
    </w:p>
    <w:p w:rsidR="00E10412" w:rsidRDefault="00E1041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jeziora, ich klasyfikacje i ewolucja,</w:t>
      </w:r>
    </w:p>
    <w:p w:rsidR="00E10412" w:rsidRDefault="00E1041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lodowce i lądolody,</w:t>
      </w:r>
    </w:p>
    <w:p w:rsidR="00D110C3" w:rsidRDefault="00D110C3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granica wiecznego śniegu,</w:t>
      </w:r>
    </w:p>
    <w:p w:rsidR="00772A2C" w:rsidRDefault="00772A2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procesy glebotwórcze,</w:t>
      </w:r>
    </w:p>
    <w:p w:rsidR="00772A2C" w:rsidRDefault="00772A2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genetyczne typy gleb i ich przydatność rolnicza, </w:t>
      </w:r>
    </w:p>
    <w:p w:rsidR="00772A2C" w:rsidRDefault="00772A2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zróżnicowanie biosfery na Ziemi,</w:t>
      </w:r>
    </w:p>
    <w:p w:rsidR="00772A2C" w:rsidRDefault="00772A2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zależności pomiędzy strefami klimatycznymi, glebowymi i roślinnymi</w:t>
      </w:r>
      <w:r w:rsidR="00FB1D2E">
        <w:rPr>
          <w:rFonts w:ascii="Times New Roman" w:hAnsi="Times New Roman" w:cs="Times New Roman"/>
          <w:sz w:val="24"/>
          <w:szCs w:val="24"/>
        </w:rPr>
        <w:t>,</w:t>
      </w:r>
    </w:p>
    <w:p w:rsidR="00772A2C" w:rsidRDefault="00772A2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piętra roślinne</w:t>
      </w:r>
      <w:r w:rsidR="00BF3E6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klimat,</w:t>
      </w:r>
    </w:p>
    <w:p w:rsidR="004F6274" w:rsidRDefault="00772A2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antropopresja i jej skutki.</w:t>
      </w:r>
    </w:p>
    <w:p w:rsidR="00AD646B" w:rsidRDefault="00AD646B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D646B" w:rsidRDefault="00AD646B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D646B" w:rsidRDefault="00AD646B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0493C" w:rsidRPr="00C0493C" w:rsidRDefault="00C0493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6D6949" w:rsidRDefault="00772A2C" w:rsidP="00C0493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Geografia regionalna kontynentów (Europa, </w:t>
      </w:r>
      <w:r w:rsidR="00B66C01">
        <w:rPr>
          <w:rFonts w:ascii="Times New Roman" w:hAnsi="Times New Roman" w:cs="Times New Roman"/>
          <w:i/>
          <w:sz w:val="24"/>
          <w:szCs w:val="24"/>
        </w:rPr>
        <w:t xml:space="preserve">Azja, Afryka, Ameryka Północna </w:t>
      </w:r>
      <w:r w:rsidR="00C0493C">
        <w:rPr>
          <w:rFonts w:ascii="Times New Roman" w:hAnsi="Times New Roman" w:cs="Times New Roman"/>
          <w:i/>
          <w:sz w:val="24"/>
          <w:szCs w:val="24"/>
        </w:rPr>
        <w:br/>
      </w:r>
      <w:r w:rsidR="00B66C01">
        <w:rPr>
          <w:rFonts w:ascii="Times New Roman" w:hAnsi="Times New Roman" w:cs="Times New Roman"/>
          <w:i/>
          <w:sz w:val="24"/>
          <w:szCs w:val="24"/>
        </w:rPr>
        <w:t>i Południowa, Australia i Oceania, Antarktyda)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2A2C" w:rsidRDefault="00772A2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C01">
        <w:rPr>
          <w:rFonts w:ascii="Times New Roman" w:hAnsi="Times New Roman" w:cs="Times New Roman"/>
          <w:sz w:val="24"/>
          <w:szCs w:val="24"/>
        </w:rPr>
        <w:t>zróżnicowanie środowiska geograficznego,</w:t>
      </w:r>
    </w:p>
    <w:p w:rsidR="00B66C01" w:rsidRDefault="00B66C0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relacje</w:t>
      </w:r>
      <w:r w:rsidR="00C0493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przyroda - człowiek </w:t>
      </w:r>
      <w:r w:rsidR="00C0493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gospodarka</w:t>
      </w:r>
      <w:r w:rsidR="00C049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 przykładzie wybranych krajów </w:t>
      </w:r>
      <w:r w:rsidR="00C0493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regionów świata</w:t>
      </w:r>
    </w:p>
    <w:p w:rsidR="00B66C01" w:rsidRDefault="00B66C0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interakcja Ziemia – człowiek (wpływ środowiska przyrodniczego na życie </w:t>
      </w:r>
      <w:r w:rsidR="00C0493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gospodarkę człowieka, człowiek a środowisko – przykłady zmian w środowisku naturalnym, które powstały w wyniku działalności człowieka)</w:t>
      </w:r>
      <w:r w:rsidR="00C0493C">
        <w:rPr>
          <w:rFonts w:ascii="Times New Roman" w:hAnsi="Times New Roman" w:cs="Times New Roman"/>
          <w:sz w:val="24"/>
          <w:szCs w:val="24"/>
        </w:rPr>
        <w:t>.</w:t>
      </w:r>
    </w:p>
    <w:p w:rsidR="00C0493C" w:rsidRPr="00C0493C" w:rsidRDefault="00C0493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772A2C" w:rsidRDefault="00772A2C" w:rsidP="00C0493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Geografia Polski</w:t>
      </w:r>
      <w:r w:rsidR="00B66C01">
        <w:rPr>
          <w:rFonts w:ascii="Times New Roman" w:hAnsi="Times New Roman" w:cs="Times New Roman"/>
          <w:sz w:val="24"/>
          <w:szCs w:val="24"/>
        </w:rPr>
        <w:t>:</w:t>
      </w:r>
    </w:p>
    <w:p w:rsidR="00B66C01" w:rsidRDefault="00B66C0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środowisko przyrodnicze (</w:t>
      </w:r>
      <w:r w:rsidR="006B1351" w:rsidRPr="006B1351">
        <w:rPr>
          <w:rFonts w:ascii="Times New Roman" w:hAnsi="Times New Roman" w:cs="Times New Roman"/>
          <w:i/>
          <w:sz w:val="24"/>
          <w:szCs w:val="24"/>
        </w:rPr>
        <w:t>budowa geologiczna</w:t>
      </w:r>
      <w:r w:rsidR="006B13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klimat, wody, gleby, szata </w:t>
      </w:r>
      <w:r w:rsidR="006B1351">
        <w:rPr>
          <w:rFonts w:ascii="Times New Roman" w:hAnsi="Times New Roman" w:cs="Times New Roman"/>
          <w:sz w:val="24"/>
          <w:szCs w:val="24"/>
        </w:rPr>
        <w:t>roślinna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B1351">
        <w:rPr>
          <w:rFonts w:ascii="Times New Roman" w:hAnsi="Times New Roman" w:cs="Times New Roman"/>
          <w:sz w:val="24"/>
          <w:szCs w:val="24"/>
        </w:rPr>
        <w:t>rzeźba</w:t>
      </w:r>
      <w:r>
        <w:rPr>
          <w:rFonts w:ascii="Times New Roman" w:hAnsi="Times New Roman" w:cs="Times New Roman"/>
          <w:sz w:val="24"/>
          <w:szCs w:val="24"/>
        </w:rPr>
        <w:t xml:space="preserve"> terenu</w:t>
      </w:r>
      <w:r w:rsidR="006B1351">
        <w:rPr>
          <w:rFonts w:ascii="Times New Roman" w:hAnsi="Times New Roman" w:cs="Times New Roman"/>
          <w:sz w:val="24"/>
          <w:szCs w:val="24"/>
        </w:rPr>
        <w:t>, surowce),</w:t>
      </w:r>
    </w:p>
    <w:p w:rsidR="006B1351" w:rsidRDefault="006B135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geografia województwa zachodniopomorskiego (środowisko przyrodnicze </w:t>
      </w:r>
      <w:r w:rsidR="00C0493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antropogeniczne),</w:t>
      </w:r>
    </w:p>
    <w:p w:rsidR="006B1351" w:rsidRPr="00644B94" w:rsidRDefault="006B135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44B94">
        <w:rPr>
          <w:rFonts w:ascii="Times New Roman" w:hAnsi="Times New Roman" w:cs="Times New Roman"/>
          <w:sz w:val="24"/>
          <w:szCs w:val="24"/>
        </w:rPr>
        <w:t>- regiony geograficzne i ich zróżnicowanie,</w:t>
      </w:r>
    </w:p>
    <w:p w:rsidR="006B1351" w:rsidRDefault="006B135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gospodarka i jej zmiany (przemysł, rolnictwo i transport),</w:t>
      </w:r>
    </w:p>
    <w:p w:rsidR="006B1351" w:rsidRDefault="006B135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ludność Polski (struktura demograficzna i zawodowa, przyrost naturalny, mniejszości narodowe),</w:t>
      </w:r>
    </w:p>
    <w:p w:rsidR="006B1351" w:rsidRDefault="006B135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walory turystyczne i ich rozmieszczenie,</w:t>
      </w:r>
    </w:p>
    <w:p w:rsidR="006B1351" w:rsidRDefault="006B1351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A4592">
        <w:rPr>
          <w:rFonts w:ascii="Times New Roman" w:hAnsi="Times New Roman" w:cs="Times New Roman"/>
          <w:i/>
          <w:sz w:val="24"/>
          <w:szCs w:val="24"/>
        </w:rPr>
        <w:t>przykłady ochrony środowiska przyrodniczego i kulturowego, obiekty znajdujące się na Liście Światowego Dziedzictwa Kulturowego i Przyrodniczego Ludzkości.</w:t>
      </w:r>
    </w:p>
    <w:p w:rsidR="008A4592" w:rsidRDefault="008A459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miejsce Polski w Unii Europejskiej</w:t>
      </w:r>
      <w:r w:rsidR="00C0493C">
        <w:rPr>
          <w:rFonts w:ascii="Times New Roman" w:hAnsi="Times New Roman" w:cs="Times New Roman"/>
          <w:i/>
          <w:sz w:val="24"/>
          <w:szCs w:val="24"/>
        </w:rPr>
        <w:t>.</w:t>
      </w:r>
    </w:p>
    <w:p w:rsidR="00C0493C" w:rsidRPr="00C0493C" w:rsidRDefault="00C0493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72A2C" w:rsidRDefault="00772A2C" w:rsidP="00C0493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Geografia społeczno-ekonomiczna świata</w:t>
      </w:r>
      <w:r w:rsidR="008A4592">
        <w:rPr>
          <w:rFonts w:ascii="Times New Roman" w:hAnsi="Times New Roman" w:cs="Times New Roman"/>
          <w:sz w:val="24"/>
          <w:szCs w:val="24"/>
        </w:rPr>
        <w:t>:</w:t>
      </w:r>
    </w:p>
    <w:p w:rsidR="008A4592" w:rsidRDefault="008A459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problemy demograficzne ludności świata (rozmieszczenie ludności, gęstość zaludnienia, przyrost naturalny i jego zróżnicowanie, </w:t>
      </w:r>
      <w:r w:rsidRPr="00F461D7">
        <w:rPr>
          <w:rFonts w:ascii="Times New Roman" w:hAnsi="Times New Roman" w:cs="Times New Roman"/>
          <w:i/>
          <w:sz w:val="24"/>
          <w:szCs w:val="24"/>
        </w:rPr>
        <w:t xml:space="preserve">procesy urbanizacji, największe miasta, </w:t>
      </w:r>
      <w:r>
        <w:rPr>
          <w:rFonts w:ascii="Times New Roman" w:hAnsi="Times New Roman" w:cs="Times New Roman"/>
          <w:sz w:val="24"/>
          <w:szCs w:val="24"/>
        </w:rPr>
        <w:t xml:space="preserve">eksplozja demograficzna, struktura: rasowa, językowa i religijna), </w:t>
      </w:r>
    </w:p>
    <w:p w:rsidR="008A4592" w:rsidRDefault="008A4592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rolnictwo i jego zróżnicowanie (użytkowanie ziemi, produkcja </w:t>
      </w:r>
      <w:r w:rsidR="00F461D7">
        <w:rPr>
          <w:rFonts w:ascii="Times New Roman" w:hAnsi="Times New Roman" w:cs="Times New Roman"/>
          <w:sz w:val="24"/>
          <w:szCs w:val="24"/>
        </w:rPr>
        <w:t>roślinna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F461D7">
        <w:rPr>
          <w:rFonts w:ascii="Times New Roman" w:hAnsi="Times New Roman" w:cs="Times New Roman"/>
          <w:sz w:val="24"/>
          <w:szCs w:val="24"/>
        </w:rPr>
        <w:t>zwierzęca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61D7">
        <w:rPr>
          <w:rFonts w:ascii="Times New Roman" w:hAnsi="Times New Roman" w:cs="Times New Roman"/>
          <w:sz w:val="24"/>
          <w:szCs w:val="24"/>
        </w:rPr>
        <w:t xml:space="preserve"> </w:t>
      </w:r>
      <w:r w:rsidR="00F461D7" w:rsidRPr="00F461D7">
        <w:rPr>
          <w:rFonts w:ascii="Times New Roman" w:hAnsi="Times New Roman" w:cs="Times New Roman"/>
          <w:i/>
          <w:sz w:val="24"/>
          <w:szCs w:val="24"/>
        </w:rPr>
        <w:t>czynniki rozwoju rolnictwa, obszary rolnicze, typy rolnictwa</w:t>
      </w:r>
      <w:r w:rsidR="00F461D7">
        <w:rPr>
          <w:rFonts w:ascii="Times New Roman" w:hAnsi="Times New Roman" w:cs="Times New Roman"/>
          <w:sz w:val="24"/>
          <w:szCs w:val="24"/>
        </w:rPr>
        <w:t>),</w:t>
      </w:r>
    </w:p>
    <w:p w:rsidR="00F461D7" w:rsidRDefault="00F461D7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przemysł (surowce i ich rozmieszczenie, okręgi przemysłowe, przemysł energetyczny, przemysły wysokiej techniki),</w:t>
      </w:r>
    </w:p>
    <w:p w:rsidR="00F461D7" w:rsidRPr="00F461D7" w:rsidRDefault="00F461D7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61D7">
        <w:rPr>
          <w:rFonts w:ascii="Times New Roman" w:hAnsi="Times New Roman" w:cs="Times New Roman"/>
          <w:i/>
          <w:sz w:val="24"/>
          <w:szCs w:val="24"/>
        </w:rPr>
        <w:t>problemy współczesnego świata (konflikty zbrojne, terroryzm, problemy wyżywienia),</w:t>
      </w:r>
    </w:p>
    <w:p w:rsidR="00F461D7" w:rsidRDefault="00F461D7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organizacje społeczno-gospodarcze na świecie.</w:t>
      </w:r>
    </w:p>
    <w:p w:rsidR="00C0493C" w:rsidRPr="00C0493C" w:rsidRDefault="00C0493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16"/>
          <w:szCs w:val="16"/>
        </w:rPr>
      </w:pPr>
    </w:p>
    <w:p w:rsidR="00772A2C" w:rsidRDefault="00772A2C" w:rsidP="00C0493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Znajomość mapy</w:t>
      </w:r>
      <w:r w:rsidR="00411D8E">
        <w:rPr>
          <w:rFonts w:ascii="Times New Roman" w:hAnsi="Times New Roman" w:cs="Times New Roman"/>
          <w:sz w:val="24"/>
          <w:szCs w:val="24"/>
        </w:rPr>
        <w:t>:</w:t>
      </w:r>
      <w:r w:rsidR="000D3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F1C" w:rsidRPr="000D3F1C" w:rsidRDefault="000D3F1C" w:rsidP="000D3F1C">
      <w:pPr>
        <w:spacing w:after="0"/>
        <w:ind w:left="709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lokalizacja</w:t>
      </w:r>
      <w:r w:rsidRPr="00CB09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mapach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(również konturowych) kontynentów oraz najważniejszych obiektów geograficznych,</w:t>
      </w:r>
    </w:p>
    <w:p w:rsidR="00411D8E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mapa fizyczna świata,</w:t>
      </w:r>
    </w:p>
    <w:p w:rsidR="00411D8E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mapa fizyczna Europy,</w:t>
      </w:r>
    </w:p>
    <w:p w:rsidR="00411D8E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mapa fizyczna Polski,</w:t>
      </w:r>
    </w:p>
    <w:p w:rsidR="00411D8E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mapa fizyczna i podział administracyjny województwa zachodniopomorskiego,</w:t>
      </w:r>
    </w:p>
    <w:p w:rsidR="00411D8E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podział polityczny świata,</w:t>
      </w:r>
    </w:p>
    <w:p w:rsidR="00411D8E" w:rsidRPr="00411D8E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podział polityczny Europy,</w:t>
      </w:r>
    </w:p>
    <w:p w:rsidR="00411D8E" w:rsidRPr="00411D8E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11D8E">
        <w:rPr>
          <w:rFonts w:ascii="Times New Roman" w:hAnsi="Times New Roman" w:cs="Times New Roman"/>
          <w:i/>
          <w:sz w:val="24"/>
          <w:szCs w:val="24"/>
        </w:rPr>
        <w:t>podział administracyjny</w:t>
      </w:r>
      <w:r>
        <w:rPr>
          <w:rFonts w:ascii="Times New Roman" w:hAnsi="Times New Roman" w:cs="Times New Roman"/>
          <w:i/>
          <w:sz w:val="24"/>
          <w:szCs w:val="24"/>
        </w:rPr>
        <w:t xml:space="preserve"> Polski.</w:t>
      </w:r>
    </w:p>
    <w:p w:rsidR="00411D8E" w:rsidRPr="00411D8E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F75CC" w:rsidRDefault="00212BBE" w:rsidP="00C0493C">
      <w:pPr>
        <w:pStyle w:val="Default"/>
        <w:jc w:val="both"/>
        <w:rPr>
          <w:b/>
          <w:bCs/>
        </w:rPr>
      </w:pPr>
      <w:r>
        <w:rPr>
          <w:b/>
          <w:bCs/>
        </w:rPr>
        <w:t>U</w:t>
      </w:r>
      <w:r w:rsidR="000F75CC" w:rsidRPr="000F75CC">
        <w:rPr>
          <w:b/>
          <w:bCs/>
        </w:rPr>
        <w:t xml:space="preserve">czestnik konkursu </w:t>
      </w:r>
    </w:p>
    <w:p w:rsidR="00C0493C" w:rsidRDefault="00C0493C" w:rsidP="00C0493C">
      <w:pPr>
        <w:pStyle w:val="Default"/>
        <w:jc w:val="both"/>
        <w:rPr>
          <w:b/>
          <w:bCs/>
        </w:rPr>
      </w:pPr>
    </w:p>
    <w:p w:rsidR="00862654" w:rsidRDefault="00212BBE" w:rsidP="00C0493C">
      <w:pPr>
        <w:pStyle w:val="Default"/>
        <w:numPr>
          <w:ilvl w:val="0"/>
          <w:numId w:val="8"/>
        </w:numPr>
        <w:jc w:val="both"/>
      </w:pPr>
      <w:r>
        <w:t>odczytuje, interpretuje, analizuje i przetwarza informacje zapisane w postaci map, tekstów,</w:t>
      </w:r>
      <w:r w:rsidR="002217EA">
        <w:t xml:space="preserve"> rysunku poziomicowego,</w:t>
      </w:r>
      <w:r>
        <w:t xml:space="preserve"> wykresów, tabel,</w:t>
      </w:r>
      <w:r w:rsidR="00862654">
        <w:t xml:space="preserve"> fotografii, modeli, schematów, diagramów, klimogramów, profili glebowych i geologicznych,</w:t>
      </w:r>
    </w:p>
    <w:p w:rsidR="00862654" w:rsidRDefault="00862654" w:rsidP="00C0493C">
      <w:pPr>
        <w:pStyle w:val="Default"/>
        <w:numPr>
          <w:ilvl w:val="0"/>
          <w:numId w:val="8"/>
        </w:numPr>
        <w:jc w:val="both"/>
      </w:pPr>
      <w:r w:rsidRPr="00862654">
        <w:t>wykorzystuje wiedzę geograficzną, mapy i inne źródła informacji</w:t>
      </w:r>
      <w:r>
        <w:t xml:space="preserve"> </w:t>
      </w:r>
      <w:r w:rsidRPr="00862654">
        <w:t>do wykonywania obliczeń (np. odległości, powierzchni, skali, wysokości względnej i</w:t>
      </w:r>
      <w:r>
        <w:t xml:space="preserve"> </w:t>
      </w:r>
      <w:r w:rsidRPr="00862654">
        <w:t>bezwzględnej, rachuby czasu, wysokości Słońca podczas górowania,</w:t>
      </w:r>
      <w:r>
        <w:t xml:space="preserve"> szerokości i długości geograficznej,</w:t>
      </w:r>
      <w:r w:rsidRPr="00862654">
        <w:t xml:space="preserve"> amplitudy</w:t>
      </w:r>
      <w:r>
        <w:t xml:space="preserve"> </w:t>
      </w:r>
      <w:r w:rsidRPr="00212BBE">
        <w:t>temperatur, współrzędnych geograficznych, mierników demograficznych</w:t>
      </w:r>
      <w:r>
        <w:t>, wskaźników gospodarczych</w:t>
      </w:r>
      <w:r w:rsidRPr="00212BBE">
        <w:t>)</w:t>
      </w:r>
      <w:r>
        <w:t>,</w:t>
      </w:r>
    </w:p>
    <w:p w:rsidR="00212BBE" w:rsidRDefault="00071FEC" w:rsidP="00C0493C">
      <w:pPr>
        <w:pStyle w:val="Default"/>
        <w:numPr>
          <w:ilvl w:val="0"/>
          <w:numId w:val="10"/>
        </w:numPr>
        <w:jc w:val="both"/>
      </w:pPr>
      <w:r w:rsidRPr="00212BBE">
        <w:t>posługuje się wła</w:t>
      </w:r>
      <w:r w:rsidR="00212BBE">
        <w:t>ś</w:t>
      </w:r>
      <w:r w:rsidRPr="00212BBE">
        <w:t xml:space="preserve">ciwymi terminami, definicjami, pojęciami </w:t>
      </w:r>
      <w:r w:rsidR="00212BBE">
        <w:t xml:space="preserve">w toku opisywania </w:t>
      </w:r>
      <w:r w:rsidR="00C0493C">
        <w:br/>
      </w:r>
      <w:r w:rsidR="00212BBE">
        <w:t>i wyjaśniania zjawisk i procesów zachodzących w środowisku geograficznym,</w:t>
      </w:r>
    </w:p>
    <w:p w:rsidR="00071FEC" w:rsidRDefault="00212BBE" w:rsidP="00C0493C">
      <w:pPr>
        <w:pStyle w:val="Default"/>
        <w:numPr>
          <w:ilvl w:val="0"/>
          <w:numId w:val="10"/>
        </w:numPr>
        <w:jc w:val="both"/>
      </w:pPr>
      <w:r>
        <w:t>identyfikuje związki i zależności w środowisku przyrodniczym, gospodarce i życiu społecznym w skali lokalnej, regionalnej, krajowej i międzynarodowej,</w:t>
      </w:r>
    </w:p>
    <w:p w:rsidR="00862654" w:rsidRDefault="00212BBE" w:rsidP="00C0493C">
      <w:pPr>
        <w:pStyle w:val="Default"/>
        <w:numPr>
          <w:ilvl w:val="0"/>
          <w:numId w:val="10"/>
        </w:numPr>
        <w:jc w:val="both"/>
      </w:pPr>
      <w:r>
        <w:t xml:space="preserve">rozumie relacje przestrzenne przyroda-człowiek i </w:t>
      </w:r>
      <w:r w:rsidR="00862654">
        <w:t>wyjaśnia</w:t>
      </w:r>
      <w:r>
        <w:t xml:space="preserve"> zróżnicowanie przestrzenne warunków środowiska przyrodniczego,</w:t>
      </w:r>
    </w:p>
    <w:p w:rsidR="00862654" w:rsidRPr="00862654" w:rsidRDefault="00862654" w:rsidP="00C0493C">
      <w:pPr>
        <w:pStyle w:val="Default"/>
        <w:numPr>
          <w:ilvl w:val="0"/>
          <w:numId w:val="10"/>
        </w:numPr>
        <w:jc w:val="both"/>
      </w:pPr>
      <w:r w:rsidRPr="00862654">
        <w:t>wyjaśnia, ocenia przebieg i konsekwencje zjawisk i procesów przyrodniczych oraz</w:t>
      </w:r>
    </w:p>
    <w:p w:rsidR="00862654" w:rsidRDefault="00862654" w:rsidP="00C0493C">
      <w:pPr>
        <w:pStyle w:val="Default"/>
        <w:ind w:left="720"/>
        <w:jc w:val="both"/>
      </w:pPr>
      <w:r w:rsidRPr="00212BBE">
        <w:t>społeczno-gospodarczych</w:t>
      </w:r>
      <w:r>
        <w:t>,</w:t>
      </w:r>
    </w:p>
    <w:p w:rsidR="00862654" w:rsidRDefault="00071FEC" w:rsidP="00C0493C">
      <w:pPr>
        <w:pStyle w:val="Default"/>
        <w:numPr>
          <w:ilvl w:val="0"/>
          <w:numId w:val="10"/>
        </w:numPr>
        <w:jc w:val="both"/>
      </w:pPr>
      <w:r w:rsidRPr="00212BBE">
        <w:t>lokalizuje na różnych rodzajach map obiekty geograficzne na świecie i w Polsce;</w:t>
      </w:r>
    </w:p>
    <w:p w:rsidR="00862654" w:rsidRDefault="00862654" w:rsidP="00C0493C">
      <w:pPr>
        <w:pStyle w:val="Default"/>
        <w:numPr>
          <w:ilvl w:val="0"/>
          <w:numId w:val="10"/>
        </w:numPr>
        <w:jc w:val="both"/>
      </w:pPr>
      <w:r>
        <w:t xml:space="preserve">wykorzystuje, w rozwiązywaniu zadań, wiedzę ogólną i </w:t>
      </w:r>
      <w:proofErr w:type="spellStart"/>
      <w:r>
        <w:t>międzyprzedmiotową</w:t>
      </w:r>
      <w:proofErr w:type="spellEnd"/>
      <w:r>
        <w:t>,</w:t>
      </w:r>
    </w:p>
    <w:p w:rsidR="00862654" w:rsidRDefault="00862654" w:rsidP="00C0493C">
      <w:pPr>
        <w:pStyle w:val="Default"/>
        <w:numPr>
          <w:ilvl w:val="0"/>
          <w:numId w:val="10"/>
        </w:numPr>
        <w:jc w:val="both"/>
      </w:pPr>
      <w:r>
        <w:t>stosuje wiadomości i umiejętności geograficzne w życiu codziennym,</w:t>
      </w:r>
    </w:p>
    <w:p w:rsidR="00071FEC" w:rsidRDefault="00862654" w:rsidP="00C0493C">
      <w:pPr>
        <w:pStyle w:val="Default"/>
        <w:numPr>
          <w:ilvl w:val="0"/>
          <w:numId w:val="10"/>
        </w:numPr>
        <w:jc w:val="both"/>
      </w:pPr>
      <w:r>
        <w:t>czytelnie prezentuje informacje.</w:t>
      </w:r>
    </w:p>
    <w:p w:rsidR="00862654" w:rsidRPr="00862654" w:rsidRDefault="00862654" w:rsidP="00C0493C">
      <w:pPr>
        <w:pStyle w:val="Default"/>
        <w:jc w:val="both"/>
      </w:pPr>
    </w:p>
    <w:p w:rsidR="006D6949" w:rsidRDefault="006D6949" w:rsidP="00C0493C">
      <w:pPr>
        <w:pStyle w:val="Default"/>
        <w:jc w:val="both"/>
      </w:pPr>
    </w:p>
    <w:p w:rsidR="00916EEB" w:rsidRDefault="00916EEB" w:rsidP="00C04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6EEB">
        <w:rPr>
          <w:rFonts w:ascii="Times New Roman" w:hAnsi="Times New Roman" w:cs="Times New Roman"/>
          <w:b/>
          <w:sz w:val="24"/>
          <w:szCs w:val="24"/>
        </w:rPr>
        <w:t>Wykaz literatury stanowiącej pomoc dla nauczyciela i ucznia:</w:t>
      </w:r>
    </w:p>
    <w:p w:rsidR="00C0493C" w:rsidRPr="00916EEB" w:rsidRDefault="00C0493C" w:rsidP="00C04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6EEB" w:rsidRPr="00916EEB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6EEB">
        <w:rPr>
          <w:rFonts w:ascii="Times New Roman" w:hAnsi="Times New Roman" w:cs="Times New Roman"/>
          <w:sz w:val="24"/>
          <w:szCs w:val="24"/>
        </w:rPr>
        <w:t>Angiel</w:t>
      </w:r>
      <w:proofErr w:type="spellEnd"/>
      <w:r w:rsidRPr="00916EEB">
        <w:rPr>
          <w:rFonts w:ascii="Times New Roman" w:hAnsi="Times New Roman" w:cs="Times New Roman"/>
          <w:sz w:val="24"/>
          <w:szCs w:val="24"/>
        </w:rPr>
        <w:t xml:space="preserve"> J., Kaszowski L.,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Geografia fizyczna. Słowniczek ucznia</w:t>
      </w:r>
      <w:r w:rsidRPr="00916EEB">
        <w:rPr>
          <w:rFonts w:ascii="Times New Roman" w:hAnsi="Times New Roman" w:cs="Times New Roman"/>
          <w:sz w:val="24"/>
          <w:szCs w:val="24"/>
        </w:rPr>
        <w:t>, WSiP, Warszawa (</w:t>
      </w:r>
      <w:proofErr w:type="spellStart"/>
      <w:r w:rsidRPr="00916EEB">
        <w:rPr>
          <w:rFonts w:ascii="Times New Roman" w:hAnsi="Times New Roman" w:cs="Times New Roman"/>
          <w:sz w:val="24"/>
          <w:szCs w:val="24"/>
        </w:rPr>
        <w:t>wyd.dowolne</w:t>
      </w:r>
      <w:proofErr w:type="spellEnd"/>
      <w:r w:rsidRPr="00916EEB">
        <w:rPr>
          <w:rFonts w:ascii="Times New Roman" w:hAnsi="Times New Roman" w:cs="Times New Roman"/>
          <w:sz w:val="24"/>
          <w:szCs w:val="24"/>
        </w:rPr>
        <w:t>);</w:t>
      </w:r>
    </w:p>
    <w:p w:rsidR="00916EEB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Dąbrowska B., Zaniewicz Z.,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 xml:space="preserve"> Egzamin gimnazjalny</w:t>
      </w:r>
      <w:r w:rsidR="00792EE3">
        <w:rPr>
          <w:rFonts w:ascii="Times New Roman" w:hAnsi="Times New Roman" w:cs="Times New Roman"/>
          <w:sz w:val="24"/>
          <w:szCs w:val="24"/>
        </w:rPr>
        <w:t xml:space="preserve"> 2015. </w:t>
      </w:r>
      <w:r w:rsidR="00792EE3" w:rsidRPr="00792EE3">
        <w:rPr>
          <w:rFonts w:ascii="Times New Roman" w:hAnsi="Times New Roman" w:cs="Times New Roman"/>
          <w:i/>
          <w:sz w:val="24"/>
          <w:szCs w:val="24"/>
        </w:rPr>
        <w:t>Geografia.</w:t>
      </w:r>
      <w:r w:rsidR="00792E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92EE3" w:rsidRPr="00792EE3">
        <w:rPr>
          <w:rFonts w:ascii="Times New Roman" w:hAnsi="Times New Roman" w:cs="Times New Roman"/>
          <w:i/>
          <w:sz w:val="24"/>
          <w:szCs w:val="24"/>
        </w:rPr>
        <w:t>Vademecum. Gimnazjum</w:t>
      </w:r>
      <w:r w:rsidR="00792EE3">
        <w:rPr>
          <w:rFonts w:ascii="Times New Roman" w:hAnsi="Times New Roman" w:cs="Times New Roman"/>
          <w:i/>
          <w:sz w:val="24"/>
          <w:szCs w:val="24"/>
        </w:rPr>
        <w:t>,</w:t>
      </w:r>
      <w:r w:rsidRPr="00916EEB">
        <w:rPr>
          <w:rFonts w:ascii="Times New Roman" w:hAnsi="Times New Roman" w:cs="Times New Roman"/>
          <w:sz w:val="24"/>
          <w:szCs w:val="24"/>
        </w:rPr>
        <w:t xml:space="preserve"> Operon,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2EE3">
        <w:rPr>
          <w:rFonts w:ascii="Times New Roman" w:hAnsi="Times New Roman" w:cs="Times New Roman"/>
          <w:sz w:val="24"/>
          <w:szCs w:val="24"/>
        </w:rPr>
        <w:t>Gdynia 2014</w:t>
      </w:r>
      <w:r w:rsidRPr="00916EEB">
        <w:rPr>
          <w:rFonts w:ascii="Times New Roman" w:hAnsi="Times New Roman" w:cs="Times New Roman"/>
          <w:sz w:val="24"/>
          <w:szCs w:val="24"/>
        </w:rPr>
        <w:t>;</w:t>
      </w:r>
    </w:p>
    <w:p w:rsidR="00916EEB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Domachowski R., Młynarczyk G.,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Geografia – zadania na mapach konturowych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0493C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i topograficznych</w:t>
      </w:r>
      <w:r w:rsidRPr="00916E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6EEB">
        <w:rPr>
          <w:rFonts w:ascii="Times New Roman" w:hAnsi="Times New Roman" w:cs="Times New Roman"/>
          <w:sz w:val="24"/>
          <w:szCs w:val="24"/>
        </w:rPr>
        <w:t>Demart</w:t>
      </w:r>
      <w:proofErr w:type="spellEnd"/>
      <w:r w:rsidRPr="00916EEB">
        <w:rPr>
          <w:rFonts w:ascii="Times New Roman" w:hAnsi="Times New Roman" w:cs="Times New Roman"/>
          <w:sz w:val="24"/>
          <w:szCs w:val="24"/>
        </w:rPr>
        <w:t>, Warszawa 2001;</w:t>
      </w:r>
    </w:p>
    <w:p w:rsidR="00792EE3" w:rsidRDefault="00792EE3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Figa M., </w:t>
      </w:r>
      <w:r>
        <w:rPr>
          <w:rFonts w:ascii="Times New Roman" w:hAnsi="Times New Roman" w:cs="Times New Roman"/>
          <w:i/>
          <w:sz w:val="24"/>
          <w:szCs w:val="24"/>
        </w:rPr>
        <w:t>Repetytorium gimnazjalisty geografia, Gimnazjum na 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Wyd.Greg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2016;</w:t>
      </w:r>
    </w:p>
    <w:p w:rsidR="00916EEB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Flis J.,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Szkolny słownik geograficzny</w:t>
      </w:r>
      <w:r w:rsidRPr="00916EEB">
        <w:rPr>
          <w:rFonts w:ascii="Times New Roman" w:hAnsi="Times New Roman" w:cs="Times New Roman"/>
          <w:sz w:val="24"/>
          <w:szCs w:val="24"/>
        </w:rPr>
        <w:t>, WSiP, Warszawa (wyd. dowolne);</w:t>
      </w:r>
    </w:p>
    <w:p w:rsidR="00916EEB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16EEB">
        <w:rPr>
          <w:rFonts w:ascii="Times New Roman" w:hAnsi="Times New Roman" w:cs="Times New Roman"/>
          <w:sz w:val="24"/>
          <w:szCs w:val="24"/>
        </w:rPr>
        <w:t xml:space="preserve">Kondracki J.,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Geografia fizyczna Polski</w:t>
      </w:r>
      <w:r w:rsidRPr="00916EEB">
        <w:rPr>
          <w:rFonts w:ascii="Times New Roman" w:hAnsi="Times New Roman" w:cs="Times New Roman"/>
          <w:sz w:val="24"/>
          <w:szCs w:val="24"/>
        </w:rPr>
        <w:t>, PWN, Warszawa (wyd. dowolne);</w:t>
      </w:r>
    </w:p>
    <w:p w:rsidR="00916EEB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6EEB">
        <w:rPr>
          <w:rFonts w:ascii="Times New Roman" w:hAnsi="Times New Roman" w:cs="Times New Roman"/>
          <w:sz w:val="24"/>
          <w:szCs w:val="24"/>
        </w:rPr>
        <w:t>Mityk</w:t>
      </w:r>
      <w:proofErr w:type="spellEnd"/>
      <w:r w:rsidRPr="00916EEB">
        <w:rPr>
          <w:rFonts w:ascii="Times New Roman" w:hAnsi="Times New Roman" w:cs="Times New Roman"/>
          <w:sz w:val="24"/>
          <w:szCs w:val="24"/>
        </w:rPr>
        <w:t xml:space="preserve"> J., </w:t>
      </w:r>
      <w:r w:rsidRPr="00916EEB">
        <w:rPr>
          <w:rFonts w:ascii="Times New Roman" w:hAnsi="Times New Roman" w:cs="Times New Roman"/>
          <w:i/>
          <w:iCs/>
          <w:sz w:val="24"/>
          <w:szCs w:val="24"/>
        </w:rPr>
        <w:t>Geografia fizyczna. Części świata</w:t>
      </w:r>
      <w:r w:rsidRPr="00916EEB">
        <w:rPr>
          <w:rFonts w:ascii="Times New Roman" w:hAnsi="Times New Roman" w:cs="Times New Roman"/>
          <w:sz w:val="24"/>
          <w:szCs w:val="24"/>
        </w:rPr>
        <w:t>, PWN, Warszawa (wyd. dowolne);</w:t>
      </w:r>
    </w:p>
    <w:p w:rsidR="002C1E11" w:rsidRDefault="002C1E11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Praca zbiorowa, </w:t>
      </w:r>
      <w:r w:rsidRPr="002C1E11">
        <w:rPr>
          <w:rFonts w:ascii="Times New Roman" w:hAnsi="Times New Roman" w:cs="Times New Roman"/>
          <w:i/>
          <w:sz w:val="24"/>
          <w:szCs w:val="24"/>
        </w:rPr>
        <w:t>Geografia - Egzamin gimnazjalny. Trening przed egzaminem</w:t>
      </w:r>
      <w:r>
        <w:rPr>
          <w:rFonts w:ascii="Times New Roman" w:hAnsi="Times New Roman" w:cs="Times New Roman"/>
          <w:sz w:val="24"/>
          <w:szCs w:val="24"/>
        </w:rPr>
        <w:t>, WSiP, Warszawa 2012;</w:t>
      </w:r>
    </w:p>
    <w:p w:rsidR="00792EE3" w:rsidRPr="00792EE3" w:rsidRDefault="00792EE3" w:rsidP="00792EE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Praca zbiorowa, </w:t>
      </w:r>
      <w:r>
        <w:rPr>
          <w:rFonts w:ascii="Times New Roman" w:hAnsi="Times New Roman" w:cs="Times New Roman"/>
          <w:i/>
          <w:sz w:val="24"/>
          <w:szCs w:val="24"/>
        </w:rPr>
        <w:t>Przedmioty przyrodnicze. Część 1. Egzamin gimnazjalny 2017</w:t>
      </w:r>
      <w:r w:rsidR="0040775F">
        <w:rPr>
          <w:rFonts w:ascii="Times New Roman" w:hAnsi="Times New Roman" w:cs="Times New Roman"/>
          <w:i/>
          <w:sz w:val="24"/>
          <w:szCs w:val="24"/>
        </w:rPr>
        <w:t>. Vademecum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Operon, Gdynia 2016;</w:t>
      </w:r>
    </w:p>
    <w:p w:rsidR="0040775F" w:rsidRPr="0040775F" w:rsidRDefault="00B132B4" w:rsidP="0040775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Świat w liczbach, WSiP, Warszawa (wyd. </w:t>
      </w:r>
      <w:r w:rsidR="00FB1D2E">
        <w:rPr>
          <w:rFonts w:ascii="Times New Roman" w:hAnsi="Times New Roman"/>
          <w:sz w:val="24"/>
          <w:szCs w:val="24"/>
        </w:rPr>
        <w:t>nie starsze niż z 2014</w:t>
      </w:r>
      <w:r>
        <w:rPr>
          <w:rFonts w:ascii="Times New Roman" w:hAnsi="Times New Roman"/>
          <w:sz w:val="24"/>
          <w:szCs w:val="24"/>
        </w:rPr>
        <w:t>)</w:t>
      </w:r>
      <w:r w:rsidR="00BF3E68">
        <w:rPr>
          <w:rFonts w:ascii="Times New Roman" w:hAnsi="Times New Roman"/>
          <w:sz w:val="24"/>
          <w:szCs w:val="24"/>
        </w:rPr>
        <w:t>;</w:t>
      </w:r>
    </w:p>
    <w:p w:rsidR="0040775F" w:rsidRPr="0040775F" w:rsidRDefault="0040775F" w:rsidP="0040775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40775F">
        <w:rPr>
          <w:rFonts w:ascii="Times New Roman" w:hAnsi="Times New Roman"/>
          <w:i/>
          <w:sz w:val="24"/>
          <w:szCs w:val="24"/>
        </w:rPr>
        <w:t>Mały Rocznik Statystyczny Polski 2016,</w:t>
      </w:r>
      <w:r w:rsidRPr="0040775F">
        <w:rPr>
          <w:rFonts w:ascii="Times New Roman" w:hAnsi="Times New Roman"/>
          <w:sz w:val="24"/>
          <w:szCs w:val="24"/>
        </w:rPr>
        <w:t xml:space="preserve"> Główny Urząd Statystyczny, Warszawa 2016, dostęp internetowy: </w:t>
      </w:r>
      <w:hyperlink r:id="rId9" w:history="1">
        <w:r w:rsidRPr="0040775F">
          <w:rPr>
            <w:rStyle w:val="Hipercze"/>
            <w:rFonts w:ascii="Times New Roman" w:hAnsi="Times New Roman"/>
            <w:sz w:val="24"/>
            <w:szCs w:val="24"/>
          </w:rPr>
          <w:t>https://danepubliczne.gov.pl/dataset/5c9f136c-025d-4b82-b03c-d8d7148dfe09/resource/cd90dfe3-1665-4a4d-b034-25e0ead1b389/download/malyrocznikstatystycznikpolski2016.pdf</w:t>
        </w:r>
      </w:hyperlink>
      <w:r w:rsidRPr="0040775F">
        <w:rPr>
          <w:rFonts w:ascii="Times New Roman" w:hAnsi="Times New Roman"/>
          <w:sz w:val="24"/>
          <w:szCs w:val="24"/>
        </w:rPr>
        <w:t xml:space="preserve"> </w:t>
      </w:r>
    </w:p>
    <w:p w:rsidR="000F75CC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B132B4">
        <w:rPr>
          <w:rFonts w:ascii="Times New Roman" w:hAnsi="Times New Roman" w:cs="Times New Roman"/>
          <w:sz w:val="24"/>
          <w:szCs w:val="24"/>
        </w:rPr>
        <w:t xml:space="preserve">podręczniki, ćwiczenia, atlasy i mapy zatwierdzone przez ministra właściwego </w:t>
      </w:r>
      <w:r w:rsidR="00C0493C">
        <w:rPr>
          <w:rFonts w:ascii="Times New Roman" w:hAnsi="Times New Roman" w:cs="Times New Roman"/>
          <w:sz w:val="24"/>
          <w:szCs w:val="24"/>
        </w:rPr>
        <w:br/>
      </w:r>
      <w:r w:rsidRPr="00B132B4">
        <w:rPr>
          <w:rFonts w:ascii="Times New Roman" w:hAnsi="Times New Roman" w:cs="Times New Roman"/>
          <w:sz w:val="24"/>
          <w:szCs w:val="24"/>
        </w:rPr>
        <w:t>do spraw oświaty i wychowania.</w:t>
      </w:r>
    </w:p>
    <w:sectPr w:rsidR="000F75C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5F0" w:rsidRDefault="009755F0" w:rsidP="004F6274">
      <w:pPr>
        <w:spacing w:after="0" w:line="240" w:lineRule="auto"/>
      </w:pPr>
      <w:r>
        <w:separator/>
      </w:r>
    </w:p>
  </w:endnote>
  <w:endnote w:type="continuationSeparator" w:id="0">
    <w:p w:rsidR="009755F0" w:rsidRDefault="009755F0" w:rsidP="004F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600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353B" w:rsidRDefault="006E353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46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F6274" w:rsidRDefault="004F62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5F0" w:rsidRDefault="009755F0" w:rsidP="004F6274">
      <w:pPr>
        <w:spacing w:after="0" w:line="240" w:lineRule="auto"/>
      </w:pPr>
      <w:r>
        <w:separator/>
      </w:r>
    </w:p>
  </w:footnote>
  <w:footnote w:type="continuationSeparator" w:id="0">
    <w:p w:rsidR="009755F0" w:rsidRDefault="009755F0" w:rsidP="004F6274">
      <w:pPr>
        <w:spacing w:after="0" w:line="240" w:lineRule="auto"/>
      </w:pPr>
      <w:r>
        <w:continuationSeparator/>
      </w:r>
    </w:p>
  </w:footnote>
  <w:footnote w:id="1">
    <w:p w:rsidR="006E353B" w:rsidRDefault="006E353B">
      <w:pPr>
        <w:pStyle w:val="Tekstprzypisudolnego"/>
      </w:pPr>
      <w:r>
        <w:rPr>
          <w:rStyle w:val="Odwoanieprzypisudolnego"/>
        </w:rPr>
        <w:footnoteRef/>
      </w:r>
      <w:r>
        <w:t xml:space="preserve"> zakres wiedzy zapisany kursywą obejmuje dodatkowe treści wymagane na etapie wojewódzkim</w:t>
      </w:r>
      <w:r w:rsidR="00C0493C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F3D92"/>
    <w:multiLevelType w:val="hybridMultilevel"/>
    <w:tmpl w:val="5FEC68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086BA9"/>
    <w:multiLevelType w:val="hybridMultilevel"/>
    <w:tmpl w:val="29168B3E"/>
    <w:lvl w:ilvl="0" w:tplc="AC4EB8E8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4A2C43"/>
    <w:multiLevelType w:val="hybridMultilevel"/>
    <w:tmpl w:val="B7A83E50"/>
    <w:lvl w:ilvl="0" w:tplc="CA547E8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47AFC"/>
    <w:multiLevelType w:val="hybridMultilevel"/>
    <w:tmpl w:val="BE240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47CAC"/>
    <w:multiLevelType w:val="hybridMultilevel"/>
    <w:tmpl w:val="F52ACEB8"/>
    <w:lvl w:ilvl="0" w:tplc="119265C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7152D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151807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11D19"/>
    <w:multiLevelType w:val="hybridMultilevel"/>
    <w:tmpl w:val="378C463C"/>
    <w:lvl w:ilvl="0" w:tplc="2650187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B3AC2"/>
    <w:multiLevelType w:val="hybridMultilevel"/>
    <w:tmpl w:val="A7C4B862"/>
    <w:lvl w:ilvl="0" w:tplc="B010F7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D40B0"/>
    <w:multiLevelType w:val="hybridMultilevel"/>
    <w:tmpl w:val="76483B9C"/>
    <w:lvl w:ilvl="0" w:tplc="1D720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B662F"/>
    <w:multiLevelType w:val="hybridMultilevel"/>
    <w:tmpl w:val="24180396"/>
    <w:lvl w:ilvl="0" w:tplc="51F4646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10"/>
  </w:num>
  <w:num w:numId="7">
    <w:abstractNumId w:val="0"/>
  </w:num>
  <w:num w:numId="8">
    <w:abstractNumId w:val="5"/>
  </w:num>
  <w:num w:numId="9">
    <w:abstractNumId w:val="3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949"/>
    <w:rsid w:val="000052FF"/>
    <w:rsid w:val="00071FEC"/>
    <w:rsid w:val="000D3F1C"/>
    <w:rsid w:val="000F75CC"/>
    <w:rsid w:val="001C3B81"/>
    <w:rsid w:val="00212BBE"/>
    <w:rsid w:val="002217EA"/>
    <w:rsid w:val="002C1E11"/>
    <w:rsid w:val="00397807"/>
    <w:rsid w:val="003C435A"/>
    <w:rsid w:val="0040775F"/>
    <w:rsid w:val="00411D8E"/>
    <w:rsid w:val="004A44FA"/>
    <w:rsid w:val="004A61F7"/>
    <w:rsid w:val="004F0D03"/>
    <w:rsid w:val="004F2CEE"/>
    <w:rsid w:val="004F6274"/>
    <w:rsid w:val="00505B32"/>
    <w:rsid w:val="005F75CC"/>
    <w:rsid w:val="00644B94"/>
    <w:rsid w:val="006A0961"/>
    <w:rsid w:val="006B1351"/>
    <w:rsid w:val="006D0C17"/>
    <w:rsid w:val="006D6949"/>
    <w:rsid w:val="006E353B"/>
    <w:rsid w:val="00731723"/>
    <w:rsid w:val="00772A2C"/>
    <w:rsid w:val="00791A93"/>
    <w:rsid w:val="00792EE3"/>
    <w:rsid w:val="0083133A"/>
    <w:rsid w:val="00850D0C"/>
    <w:rsid w:val="00862654"/>
    <w:rsid w:val="008A4592"/>
    <w:rsid w:val="00911139"/>
    <w:rsid w:val="00916EEB"/>
    <w:rsid w:val="0091798C"/>
    <w:rsid w:val="009755F0"/>
    <w:rsid w:val="009D3EAD"/>
    <w:rsid w:val="00AD646B"/>
    <w:rsid w:val="00B132B4"/>
    <w:rsid w:val="00B40580"/>
    <w:rsid w:val="00B66C01"/>
    <w:rsid w:val="00BA4ABE"/>
    <w:rsid w:val="00BB04F1"/>
    <w:rsid w:val="00BB1ADD"/>
    <w:rsid w:val="00BF3E68"/>
    <w:rsid w:val="00C0493C"/>
    <w:rsid w:val="00C97835"/>
    <w:rsid w:val="00D110C3"/>
    <w:rsid w:val="00D776CF"/>
    <w:rsid w:val="00D875CA"/>
    <w:rsid w:val="00E10412"/>
    <w:rsid w:val="00ED79EC"/>
    <w:rsid w:val="00F461D7"/>
    <w:rsid w:val="00FB1D2E"/>
    <w:rsid w:val="00FB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949"/>
    <w:pPr>
      <w:ind w:left="720"/>
      <w:contextualSpacing/>
    </w:pPr>
  </w:style>
  <w:style w:type="paragraph" w:customStyle="1" w:styleId="Default">
    <w:name w:val="Default"/>
    <w:rsid w:val="004F62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274"/>
  </w:style>
  <w:style w:type="paragraph" w:styleId="Stopka">
    <w:name w:val="footer"/>
    <w:basedOn w:val="Normalny"/>
    <w:link w:val="Stopka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274"/>
  </w:style>
  <w:style w:type="paragraph" w:styleId="Tekstdymka">
    <w:name w:val="Balloon Text"/>
    <w:basedOn w:val="Normalny"/>
    <w:link w:val="TekstdymkaZnak"/>
    <w:uiPriority w:val="99"/>
    <w:semiHidden/>
    <w:unhideWhenUsed/>
    <w:rsid w:val="004F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27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5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53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077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949"/>
    <w:pPr>
      <w:ind w:left="720"/>
      <w:contextualSpacing/>
    </w:pPr>
  </w:style>
  <w:style w:type="paragraph" w:customStyle="1" w:styleId="Default">
    <w:name w:val="Default"/>
    <w:rsid w:val="004F62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274"/>
  </w:style>
  <w:style w:type="paragraph" w:styleId="Stopka">
    <w:name w:val="footer"/>
    <w:basedOn w:val="Normalny"/>
    <w:link w:val="Stopka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274"/>
  </w:style>
  <w:style w:type="paragraph" w:styleId="Tekstdymka">
    <w:name w:val="Balloon Text"/>
    <w:basedOn w:val="Normalny"/>
    <w:link w:val="TekstdymkaZnak"/>
    <w:uiPriority w:val="99"/>
    <w:semiHidden/>
    <w:unhideWhenUsed/>
    <w:rsid w:val="004F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27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5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53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07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1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danepubliczne.gov.pl/dataset/5c9f136c-025d-4b82-b03c-d8d7148dfe09/resource/cd90dfe3-1665-4a4d-b034-25e0ead1b389/download/malyrocznikstatystycznikpolski2016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A96F2-1811-43CA-B7B7-A420CF5F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1173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Bartosz Mysłowski</cp:lastModifiedBy>
  <cp:revision>3</cp:revision>
  <cp:lastPrinted>2013-09-18T10:19:00Z</cp:lastPrinted>
  <dcterms:created xsi:type="dcterms:W3CDTF">2017-09-21T08:18:00Z</dcterms:created>
  <dcterms:modified xsi:type="dcterms:W3CDTF">2017-09-27T07:01:00Z</dcterms:modified>
</cp:coreProperties>
</file>